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C3" w:rsidRPr="009E22C3" w:rsidRDefault="009E22C3" w:rsidP="00C30950">
      <w:pPr>
        <w:ind w:left="-567" w:right="-567"/>
        <w:rPr>
          <w:b/>
          <w:sz w:val="28"/>
          <w:szCs w:val="28"/>
        </w:rPr>
      </w:pPr>
      <w:r w:rsidRPr="009E22C3">
        <w:rPr>
          <w:b/>
          <w:sz w:val="28"/>
          <w:szCs w:val="28"/>
        </w:rPr>
        <w:t>ZAŁĄCZNIK 1</w:t>
      </w:r>
    </w:p>
    <w:p w:rsidR="00C30950" w:rsidRDefault="00C30950" w:rsidP="00C30950">
      <w:pPr>
        <w:ind w:left="-567" w:right="-567"/>
      </w:pPr>
      <w:r w:rsidRPr="00981DBA">
        <w:t xml:space="preserve">W celu ujednolicenia oceń zachowania oraz zwiększenia ich obiektywizmu wprowadzono w naszej szkole punktowy system oceniania zachowania uczniów. </w:t>
      </w:r>
      <w:r w:rsidRPr="00510087">
        <w:t>Jego istota polega na tym, że każdy uczeń otrzymuje na rozpoczęciu roku szkolnego</w:t>
      </w:r>
      <w:r w:rsidR="003128A7">
        <w:t xml:space="preserve"> 100</w:t>
      </w:r>
      <w:r w:rsidRPr="00510087">
        <w:t xml:space="preserve"> punktów, których liczba może odpowiednio wzrosnąć lub</w:t>
      </w:r>
      <w:r w:rsidR="0040298F">
        <w:t xml:space="preserve"> zmaleć w ciągu semestru</w:t>
      </w:r>
      <w:r w:rsidRPr="00510087">
        <w:t>. Poprzez określone zachowania każdy uczeń może uzyskać dodatkowe punkty dodatnie lub zgromadzić punkty ujemne. Na koniec każdego półrocza punkty będą sumowane, a uzyskany wynik wskaże odpowiednią ocenę zachowania ucznia.</w:t>
      </w:r>
      <w:r w:rsidR="0040298F">
        <w:t xml:space="preserve"> Po pierwszym semestrze punkty są zerowane, a uczeń otrzymuje znowu 100 punktów na drugi semestr  i wyjściową ocenę dobrą zachowania. Podobnie jak w pierwszym półroczu, p</w:t>
      </w:r>
      <w:r w:rsidR="0040298F" w:rsidRPr="00510087">
        <w:t>o</w:t>
      </w:r>
      <w:r w:rsidR="0040298F">
        <w:t>przez określone zachowania</w:t>
      </w:r>
      <w:r w:rsidR="0040298F" w:rsidRPr="00510087">
        <w:t xml:space="preserve"> uczeń może uzyskać dodatkowe punkty dodatnie lub zgromadzić punkty ujemne</w:t>
      </w:r>
    </w:p>
    <w:p w:rsidR="00C30950" w:rsidRPr="00510087" w:rsidRDefault="00C30950" w:rsidP="00C30950">
      <w:pPr>
        <w:ind w:left="-567" w:right="-567"/>
      </w:pPr>
      <w:r w:rsidRPr="00510087">
        <w:rPr>
          <w:b/>
          <w:bCs/>
        </w:rPr>
        <w:t>ZAŁOŻENIA OGÓLNE</w:t>
      </w:r>
    </w:p>
    <w:p w:rsidR="00C30950" w:rsidRDefault="00C30950" w:rsidP="00C30950">
      <w:pPr>
        <w:ind w:left="-567" w:right="-567"/>
      </w:pPr>
      <w:r>
        <w:t>1. Ocenę z zachowania ustala się na podstawie zgromadzonych przez ucznia punktów.</w:t>
      </w:r>
      <w:r>
        <w:br/>
        <w:t>2. Ocenę wystawia wychowawca klasy na podstawie wpisów w dzienniku elektronicznym.</w:t>
      </w:r>
      <w:r>
        <w:br/>
        <w:t>3. Wpisu do dziennika elektronicznego, dokonuje na bieżąco każdy nauczyciel.</w:t>
      </w:r>
      <w:r>
        <w:br/>
        <w:t>4. Uczeń ma prawo znać bieżącą punktację swojego zachowania.</w:t>
      </w:r>
      <w:r>
        <w:br/>
        <w:t>5. W sytuacji wątpliwej wychowawca zasięga opinii Rady Pedagogicznej.</w:t>
      </w:r>
    </w:p>
    <w:p w:rsidR="00C30950" w:rsidRPr="00510087" w:rsidRDefault="00C30950" w:rsidP="00C30950">
      <w:pPr>
        <w:ind w:left="-567" w:right="-567"/>
      </w:pPr>
      <w:r w:rsidRPr="00510087">
        <w:rPr>
          <w:b/>
          <w:bCs/>
        </w:rPr>
        <w:t>ZAŁOŻENIA SZCZEGÓŁOWE</w:t>
      </w:r>
    </w:p>
    <w:p w:rsidR="00C30950" w:rsidRPr="0040298F" w:rsidRDefault="00C30950" w:rsidP="0040298F">
      <w:pPr>
        <w:ind w:left="-567" w:right="-284"/>
        <w:rPr>
          <w:color w:val="FF0000"/>
        </w:rPr>
      </w:pPr>
      <w:r>
        <w:t>1. Oce</w:t>
      </w:r>
      <w:r w:rsidR="00F5155F">
        <w:t>ną wyjściową jest ocena dobra</w:t>
      </w:r>
      <w:r>
        <w:t xml:space="preserve">. </w:t>
      </w:r>
      <w:r>
        <w:br/>
        <w:t>2. Na poc</w:t>
      </w:r>
      <w:r w:rsidR="003128A7">
        <w:t>zątku roku szkolnego</w:t>
      </w:r>
      <w:r w:rsidR="0040298F">
        <w:t xml:space="preserve"> i drugiego semestru</w:t>
      </w:r>
      <w:r w:rsidR="00F5155F">
        <w:t xml:space="preserve"> uczeń otrzy</w:t>
      </w:r>
      <w:r w:rsidR="00A42A75">
        <w:t>muje </w:t>
      </w:r>
      <w:r>
        <w:t xml:space="preserve"> </w:t>
      </w:r>
      <w:r w:rsidR="00A42A75">
        <w:t xml:space="preserve">100 </w:t>
      </w:r>
      <w:r>
        <w:t xml:space="preserve">punktów. </w:t>
      </w:r>
      <w:r>
        <w:rPr>
          <w:color w:val="FF0000"/>
        </w:rPr>
        <w:t xml:space="preserve"> </w:t>
      </w:r>
      <w:r w:rsidR="0040298F">
        <w:rPr>
          <w:color w:val="FF0000"/>
        </w:rPr>
        <w:br/>
      </w:r>
      <w:r w:rsidR="0040298F" w:rsidRPr="0040298F">
        <w:rPr>
          <w:color w:val="000000" w:themeColor="text1"/>
        </w:rPr>
        <w:t>3. Punkty z pierwszego semestru zostają wyzerowane</w:t>
      </w:r>
      <w:r w:rsidRPr="0040298F">
        <w:rPr>
          <w:b/>
          <w:color w:val="000000" w:themeColor="text1"/>
          <w:u w:val="single"/>
        </w:rPr>
        <w:br/>
      </w:r>
      <w:r w:rsidR="0040298F">
        <w:t>4</w:t>
      </w:r>
      <w:r>
        <w:t>. Za pozytywne działania uczeń otrzymuje punkty dodatnie</w:t>
      </w:r>
      <w:r w:rsidR="00F5155F">
        <w:br/>
      </w:r>
      <w:r w:rsidR="0040298F">
        <w:t>5</w:t>
      </w:r>
      <w:r>
        <w:t>. Działania negatywne powodują otrzymanie punktów ujemnych.</w:t>
      </w:r>
      <w:r w:rsidR="00F5155F">
        <w:rPr>
          <w:color w:val="FF0000"/>
        </w:rPr>
        <w:t xml:space="preserve"> </w:t>
      </w:r>
      <w:bookmarkStart w:id="0" w:name="_GoBack"/>
      <w:bookmarkEnd w:id="0"/>
      <w:r>
        <w:br/>
      </w:r>
      <w:r w:rsidR="0040298F">
        <w:t>6</w:t>
      </w:r>
      <w:r>
        <w:t>. Uczeń, który otrzymał upomnienie Dyrektora szkoły nie może otrzy</w:t>
      </w:r>
      <w:r w:rsidR="00F5155F">
        <w:t>mać oceny wyższej niż dobry.</w:t>
      </w:r>
      <w:r w:rsidR="0040298F">
        <w:br/>
        <w:t>7</w:t>
      </w:r>
      <w:r>
        <w:t>. Uczeń, który otrzymał naganę Dyrektora szkoły nie może otrzymać oce</w:t>
      </w:r>
      <w:r w:rsidR="0040298F">
        <w:t>ny wyższej niż nieodpowiednia</w:t>
      </w:r>
      <w:r w:rsidR="0040298F">
        <w:br/>
        <w:t>8</w:t>
      </w:r>
      <w:r>
        <w:t>. Ilość zebranych punktów obliczamy według wzoru:</w:t>
      </w:r>
    </w:p>
    <w:p w:rsidR="00C30950" w:rsidRPr="00510087" w:rsidRDefault="00A42A75" w:rsidP="00C30950">
      <w:pPr>
        <w:ind w:left="-567" w:right="-284"/>
      </w:pPr>
      <w:r>
        <w:t>100</w:t>
      </w:r>
      <w:r w:rsidR="00C30950" w:rsidRPr="00510087">
        <w:t xml:space="preserve"> punktów + A (punkty za pozytywne działania) + B (punkty od samorządu klasy;</w:t>
      </w:r>
      <w:r w:rsidR="00C30950">
        <w:t xml:space="preserve"> </w:t>
      </w:r>
      <w:r w:rsidR="00C30950" w:rsidRPr="00F5155F">
        <w:rPr>
          <w:color w:val="000000" w:themeColor="text1"/>
        </w:rPr>
        <w:t>od całej klasy</w:t>
      </w:r>
      <w:r w:rsidR="00C30950">
        <w:rPr>
          <w:color w:val="FF0000"/>
        </w:rPr>
        <w:t>-</w:t>
      </w:r>
      <w:r w:rsidR="00C30950" w:rsidRPr="00510087">
        <w:t xml:space="preserve">) + C (punkty samooceny) </w:t>
      </w:r>
      <w:r w:rsidR="00F5155F">
        <w:t>– D (</w:t>
      </w:r>
      <w:r w:rsidR="00C30950" w:rsidRPr="00510087">
        <w:t>punkty karne</w:t>
      </w:r>
      <w:r w:rsidR="00F5155F">
        <w:t>)</w:t>
      </w:r>
      <w:r w:rsidR="00C30950" w:rsidRPr="00510087">
        <w:t xml:space="preserve"> = ilość uzyskanych punktów.</w:t>
      </w:r>
    </w:p>
    <w:p w:rsidR="00C30950" w:rsidRPr="00C30950" w:rsidRDefault="00F5155F" w:rsidP="00C30950">
      <w:pPr>
        <w:ind w:left="-567" w:right="-284"/>
        <w:rPr>
          <w:color w:val="FF0000"/>
        </w:rPr>
      </w:pPr>
      <w:r>
        <w:rPr>
          <w:i/>
          <w:iCs/>
          <w:u w:val="single"/>
        </w:rPr>
        <w:t>* punkty B,C,</w:t>
      </w:r>
      <w:r w:rsidR="00C30950" w:rsidRPr="00510087">
        <w:rPr>
          <w:i/>
          <w:iCs/>
          <w:u w:val="single"/>
        </w:rPr>
        <w:t xml:space="preserve"> przyznawane są raz w semestrze</w:t>
      </w:r>
      <w:r w:rsidR="00C30950">
        <w:rPr>
          <w:i/>
          <w:iCs/>
          <w:u w:val="single"/>
        </w:rPr>
        <w:t xml:space="preserve"> </w:t>
      </w:r>
    </w:p>
    <w:p w:rsidR="00A42A75" w:rsidRDefault="00C30950" w:rsidP="00C30950">
      <w:pPr>
        <w:tabs>
          <w:tab w:val="num" w:pos="720"/>
        </w:tabs>
        <w:ind w:left="-567" w:right="-284"/>
      </w:pPr>
      <w:r>
        <w:t>11. Uczeń uzyskuje ocenę semestralną (roczną) w zależnoś</w:t>
      </w:r>
      <w:r w:rsidR="00A42A75">
        <w:t>ci od ilości uzyskanych punktów:</w:t>
      </w:r>
    </w:p>
    <w:p w:rsidR="00C30950" w:rsidRPr="00510087" w:rsidRDefault="00A42A75" w:rsidP="00C30950">
      <w:pPr>
        <w:tabs>
          <w:tab w:val="num" w:pos="720"/>
        </w:tabs>
        <w:ind w:left="-567" w:right="-284"/>
      </w:pPr>
      <w:r>
        <w:t>300 i więcej- zachowanie wzorowe</w:t>
      </w:r>
      <w:r>
        <w:br/>
        <w:t>200-299 zachowanie bardzo dobre</w:t>
      </w:r>
      <w:r>
        <w:br/>
        <w:t>100-199 zachowanie dobre</w:t>
      </w:r>
      <w:r>
        <w:br/>
        <w:t>80-99 zachowanie poprawne</w:t>
      </w:r>
      <w:r>
        <w:br/>
        <w:t>60-79 zachowanie nieodpowiednie</w:t>
      </w:r>
      <w:r>
        <w:br/>
        <w:t>59 i mniej zachowanie naganne</w:t>
      </w:r>
      <w:r>
        <w:br/>
      </w:r>
      <w:r>
        <w:br/>
      </w:r>
      <w:r w:rsidR="003F7A8E">
        <w:t>9</w:t>
      </w:r>
      <w:r w:rsidR="00C30950">
        <w:t xml:space="preserve">. Ostateczną decyzję w sprawie oceny końcowej podejmuje </w:t>
      </w:r>
      <w:r w:rsidR="00F5155F">
        <w:t>Rada Pedagogiczna</w:t>
      </w:r>
      <w:r w:rsidR="003F7A8E">
        <w:br/>
        <w:t>10</w:t>
      </w:r>
      <w:r w:rsidR="00C30950">
        <w:t>. W przypadku udowodnienia uczniowi jednego z następujących wykroczeń:</w:t>
      </w:r>
      <w:r w:rsidR="00C30950">
        <w:br/>
        <w:t>a) znieważanie nauczyciela lub innego pracownika szkoły,</w:t>
      </w:r>
      <w:r w:rsidR="00C30950">
        <w:br/>
        <w:t xml:space="preserve">b) wyłudzanie pieniędzy, </w:t>
      </w:r>
      <w:r w:rsidR="00C30950">
        <w:br/>
        <w:t xml:space="preserve">c) kradzież, </w:t>
      </w:r>
      <w:r w:rsidR="00C30950">
        <w:br/>
        <w:t xml:space="preserve">d) picie alkoholu na terenie szkoły, </w:t>
      </w:r>
      <w:r w:rsidR="00C30950">
        <w:br/>
        <w:t xml:space="preserve">e) używanie lub rozpowszechnianie środków odurzających, </w:t>
      </w:r>
      <w:r w:rsidR="00C30950">
        <w:br/>
        <w:t xml:space="preserve">f) udział w zorganizowanej działalności przestępczej, stosowanie przemocy wobec innych osób, </w:t>
      </w:r>
      <w:r w:rsidR="00C30950">
        <w:br/>
      </w:r>
      <w:r w:rsidR="00C30950">
        <w:lastRenderedPageBreak/>
        <w:t xml:space="preserve">g) używanie na lekcjach urządzeń elektronicznych służących do zapisywania i odtwarzania obrazu i dźwięku, </w:t>
      </w:r>
      <w:r w:rsidR="00C30950">
        <w:br/>
        <w:t xml:space="preserve">h) posiadanie, rozpowszechnianie niedozwolonych materiałów w formie elektronicznej i papierowej (np. fotografie, gazety, rysunki itp.), </w:t>
      </w:r>
      <w:r w:rsidR="00C30950">
        <w:br/>
        <w:t>uczeń otrzymuje ocenę nie wyższą niż nieodpowiednia (niezależnie od ilości uzyskanych punktów).</w:t>
      </w:r>
      <w:r w:rsidR="00C30950">
        <w:br/>
        <w:t>14. W przypadku udowodnienia uczniowi jednego z następujących wykroczeń:</w:t>
      </w:r>
      <w:r w:rsidR="00C30950">
        <w:br/>
        <w:t>a) znieważanie nauczyciela lub innego pracownika szkoły,</w:t>
      </w:r>
      <w:r w:rsidR="00C30950">
        <w:br/>
        <w:t xml:space="preserve">b) wyłudzanie pieniędzy, </w:t>
      </w:r>
      <w:r w:rsidR="00C30950">
        <w:br/>
        <w:t xml:space="preserve">c) kradzież, </w:t>
      </w:r>
      <w:r w:rsidR="00C30950">
        <w:br/>
        <w:t xml:space="preserve">d) picie alkoholu na terenie szkoły, </w:t>
      </w:r>
      <w:r w:rsidR="00C30950">
        <w:br/>
        <w:t>e) używanie lub rozpowszechnianie środków odurzających,</w:t>
      </w:r>
      <w:r w:rsidR="009E22C3">
        <w:br/>
        <w:t>f)inne naruszające prawo</w:t>
      </w:r>
    </w:p>
    <w:p w:rsidR="00C30950" w:rsidRPr="0065298E" w:rsidRDefault="00C30950" w:rsidP="00C30950">
      <w:pPr>
        <w:tabs>
          <w:tab w:val="num" w:pos="720"/>
        </w:tabs>
        <w:ind w:left="-567" w:right="-284"/>
        <w:rPr>
          <w:color w:val="FF0000"/>
        </w:rPr>
      </w:pPr>
      <w:r>
        <w:t>dyrektor szkoły może podjąć decyzję o wezwaniu policji</w:t>
      </w:r>
      <w:r w:rsidR="0065298E">
        <w:rPr>
          <w:color w:val="FF0000"/>
        </w:rPr>
        <w:t xml:space="preserve"> </w:t>
      </w:r>
    </w:p>
    <w:p w:rsidR="00A42A75" w:rsidRDefault="003F7A8E" w:rsidP="00C30950">
      <w:pPr>
        <w:tabs>
          <w:tab w:val="num" w:pos="720"/>
        </w:tabs>
        <w:ind w:left="-567" w:right="-284"/>
        <w:rPr>
          <w:color w:val="000000" w:themeColor="text1"/>
        </w:rPr>
      </w:pPr>
      <w:r>
        <w:t>11</w:t>
      </w:r>
      <w:r w:rsidR="00C30950">
        <w:t>. Rada Pedagogiczna podejmuje opinię w sprawie karnego obniżenia oceny z zachowania, ucznia który:</w:t>
      </w:r>
      <w:r w:rsidR="00C30950">
        <w:br/>
        <w:t>- stanowi zagrożenie dla bezpieczeństwa, życia i zdrowia własnego oraz innych,</w:t>
      </w:r>
      <w:r w:rsidR="00C30950">
        <w:br/>
        <w:t>- świadomie i ze złą wolą łamie normy obowiązujące w środowisku szkolnym,</w:t>
      </w:r>
      <w:r w:rsidR="00C30950">
        <w:br/>
        <w:t>- wchodzi w konflikt z prawem,</w:t>
      </w:r>
      <w:r w:rsidR="00C30950">
        <w:br/>
        <w:t>- wywiera negatywny wpływ na rówieśników</w:t>
      </w:r>
      <w:r w:rsidR="00C30950">
        <w:br/>
        <w:t>-nie realizuje ustaleń zespołu wychowawczego</w:t>
      </w:r>
      <w:r w:rsidR="00F5155F">
        <w:br/>
        <w:t>- nie realizuje obowiązku szkolnego ( wagary)</w:t>
      </w:r>
      <w:r w:rsidR="00C30950">
        <w:t>.</w:t>
      </w:r>
      <w:r w:rsidR="0065298E">
        <w:t xml:space="preserve"> </w:t>
      </w:r>
      <w:r w:rsidR="00F5155F">
        <w:rPr>
          <w:color w:val="FF0000"/>
        </w:rPr>
        <w:br/>
      </w:r>
      <w:r>
        <w:t>12</w:t>
      </w:r>
      <w:r w:rsidR="00C30950">
        <w:t xml:space="preserve">. Śródroczna i roczna ocena klasyfikacyjna zachowania uwzględnia następujące podstawowe obszary: wywiązywanie się z obowiązków ucznia; postępowanie zgodne z dobrem społeczności szkolnej; okazywanie szacunku innym osobom, dbałość o bezpieczeństwo i zdrowie własne oraz innych osób; dbałość o honor i tradycje szkoły; dbałość o bezpieczeństwo i zdrowie własne oraz innych osób oraz inicjatywę w pobudzaniu działalności uczniowskiej; </w:t>
      </w:r>
      <w:r w:rsidR="0065298E" w:rsidRPr="00F5155F">
        <w:rPr>
          <w:color w:val="000000" w:themeColor="text1"/>
        </w:rPr>
        <w:t>reprezentowanie szkoły w konkursach, olimpiadach</w:t>
      </w:r>
      <w:r w:rsidR="003505D5" w:rsidRPr="00F5155F">
        <w:rPr>
          <w:color w:val="000000" w:themeColor="text1"/>
        </w:rPr>
        <w:t>, wolontariat, pomoc koleżeńska.</w:t>
      </w:r>
      <w:r w:rsidR="00A42A75">
        <w:rPr>
          <w:color w:val="000000" w:themeColor="text1"/>
        </w:rPr>
        <w:br/>
      </w:r>
    </w:p>
    <w:p w:rsidR="00C30950" w:rsidRPr="00510087" w:rsidRDefault="00C30950" w:rsidP="00C30950">
      <w:pPr>
        <w:tabs>
          <w:tab w:val="num" w:pos="720"/>
        </w:tabs>
        <w:ind w:left="-567" w:right="-284"/>
      </w:pPr>
      <w:r>
        <w:br/>
      </w:r>
      <w:r>
        <w:br/>
      </w:r>
    </w:p>
    <w:p w:rsidR="00C30950" w:rsidRPr="00510087" w:rsidRDefault="00C30950" w:rsidP="00C30950">
      <w:pPr>
        <w:ind w:left="-567" w:right="-284"/>
      </w:pPr>
    </w:p>
    <w:p w:rsidR="00C30950" w:rsidRPr="00510087" w:rsidRDefault="00C30950" w:rsidP="00C30950">
      <w:pPr>
        <w:ind w:left="-567" w:right="-284"/>
      </w:pPr>
    </w:p>
    <w:p w:rsidR="00C30950" w:rsidRDefault="00C30950" w:rsidP="00C30950">
      <w:pPr>
        <w:ind w:left="-567" w:right="-284"/>
      </w:pPr>
    </w:p>
    <w:p w:rsidR="00505501" w:rsidRPr="00C30950" w:rsidRDefault="00505501">
      <w:pPr>
        <w:rPr>
          <w:color w:val="FF0000"/>
        </w:rPr>
      </w:pPr>
    </w:p>
    <w:sectPr w:rsidR="00505501" w:rsidRPr="00C30950" w:rsidSect="0096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0"/>
    <w:rsid w:val="003128A7"/>
    <w:rsid w:val="003505D5"/>
    <w:rsid w:val="003F7A8E"/>
    <w:rsid w:val="0040298F"/>
    <w:rsid w:val="00505501"/>
    <w:rsid w:val="0065298E"/>
    <w:rsid w:val="006B6D79"/>
    <w:rsid w:val="009E22C3"/>
    <w:rsid w:val="00A42A75"/>
    <w:rsid w:val="00C30950"/>
    <w:rsid w:val="00F326A1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Wicedyrektor</cp:lastModifiedBy>
  <cp:revision>6</cp:revision>
  <cp:lastPrinted>2020-08-20T10:39:00Z</cp:lastPrinted>
  <dcterms:created xsi:type="dcterms:W3CDTF">2020-09-02T12:09:00Z</dcterms:created>
  <dcterms:modified xsi:type="dcterms:W3CDTF">2021-01-19T13:39:00Z</dcterms:modified>
</cp:coreProperties>
</file>